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3A2" w:rsidRDefault="00BB0863" w:rsidP="00E95F20">
      <w:pPr>
        <w:shd w:val="clear" w:color="auto" w:fill="00206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-1905</wp:posOffset>
            </wp:positionV>
            <wp:extent cx="1012190" cy="809625"/>
            <wp:effectExtent l="0" t="0" r="0" b="0"/>
            <wp:wrapNone/>
            <wp:docPr id="2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5798185</wp:posOffset>
            </wp:positionH>
            <wp:positionV relativeFrom="paragraph">
              <wp:posOffset>1270</wp:posOffset>
            </wp:positionV>
            <wp:extent cx="961390" cy="806450"/>
            <wp:effectExtent l="0" t="0" r="0" b="0"/>
            <wp:wrapNone/>
            <wp:docPr id="3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390" cy="806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3A2">
        <w:rPr>
          <w:b/>
          <w:sz w:val="36"/>
          <w:szCs w:val="36"/>
        </w:rPr>
        <w:t>А</w:t>
      </w:r>
      <w:r w:rsidR="00F33CAF">
        <w:rPr>
          <w:b/>
          <w:sz w:val="36"/>
          <w:szCs w:val="36"/>
        </w:rPr>
        <w:t>дминистрация города Ростова-на-Д</w:t>
      </w:r>
      <w:r w:rsidR="004473A2">
        <w:rPr>
          <w:b/>
          <w:sz w:val="36"/>
          <w:szCs w:val="36"/>
        </w:rPr>
        <w:t>ону</w:t>
      </w:r>
    </w:p>
    <w:p w:rsidR="004473A2" w:rsidRDefault="004473A2" w:rsidP="00E95F20">
      <w:pPr>
        <w:shd w:val="clear" w:color="auto" w:fill="0020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Управление по делам гражданской обороны </w:t>
      </w:r>
    </w:p>
    <w:p w:rsidR="004473A2" w:rsidRDefault="004473A2" w:rsidP="00E95F20">
      <w:pPr>
        <w:shd w:val="clear" w:color="auto" w:fill="00206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и чрезвычайным ситуациям</w:t>
      </w:r>
    </w:p>
    <w:p w:rsidR="000302EF" w:rsidRPr="00BB0863" w:rsidRDefault="00B54890" w:rsidP="00160742">
      <w:pPr>
        <w:shd w:val="clear" w:color="auto" w:fill="FF0000"/>
        <w:spacing w:line="20" w:lineRule="atLeast"/>
        <w:jc w:val="center"/>
        <w:rPr>
          <w:b/>
          <w:caps/>
          <w:outline/>
          <w:color w:val="BFBFBF" w:themeColor="background1" w:themeShade="BF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BB0863">
        <w:rPr>
          <w:b/>
          <w:caps/>
          <w:outline/>
          <w:color w:val="BFBFBF" w:themeColor="background1" w:themeShade="BF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информирует</w:t>
      </w:r>
      <w:r w:rsidR="002A5DCA" w:rsidRPr="00BB0863">
        <w:rPr>
          <w:b/>
          <w:caps/>
          <w:outline/>
          <w:color w:val="BFBFBF" w:themeColor="background1" w:themeShade="BF"/>
          <w:sz w:val="24"/>
          <w:szCs w:val="24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:</w:t>
      </w:r>
    </w:p>
    <w:p w:rsidR="000302EF" w:rsidRPr="00186A86" w:rsidRDefault="00B54890" w:rsidP="00160742">
      <w:pPr>
        <w:shd w:val="clear" w:color="auto" w:fill="FF0000"/>
        <w:ind w:firstLine="720"/>
        <w:jc w:val="center"/>
        <w:rPr>
          <w:b/>
          <w:color w:val="FFFFFF"/>
          <w:sz w:val="44"/>
          <w:szCs w:val="44"/>
        </w:rPr>
      </w:pPr>
      <w:r w:rsidRPr="00186A86">
        <w:rPr>
          <w:b/>
          <w:color w:val="FFFFFF"/>
          <w:sz w:val="44"/>
          <w:szCs w:val="44"/>
        </w:rPr>
        <w:t>КАК СПАСТИ ТОНУЩЕГО</w:t>
      </w:r>
    </w:p>
    <w:p w:rsidR="00B54890" w:rsidRPr="00B02EC9" w:rsidRDefault="00B54890" w:rsidP="00B54890">
      <w:pPr>
        <w:ind w:left="142" w:right="141" w:firstLine="578"/>
        <w:jc w:val="both"/>
        <w:rPr>
          <w:color w:val="002060"/>
          <w:sz w:val="38"/>
          <w:szCs w:val="38"/>
        </w:rPr>
      </w:pPr>
      <w:r w:rsidRPr="00B02EC9">
        <w:rPr>
          <w:color w:val="002060"/>
          <w:sz w:val="38"/>
          <w:szCs w:val="38"/>
        </w:rPr>
        <w:t>Если нет рядом спасательного сре</w:t>
      </w:r>
      <w:r w:rsidRPr="00B02EC9">
        <w:rPr>
          <w:color w:val="002060"/>
          <w:sz w:val="38"/>
          <w:szCs w:val="38"/>
        </w:rPr>
        <w:t>д</w:t>
      </w:r>
      <w:r w:rsidRPr="00B02EC9">
        <w:rPr>
          <w:color w:val="002060"/>
          <w:sz w:val="38"/>
          <w:szCs w:val="38"/>
        </w:rPr>
        <w:t>ства</w:t>
      </w:r>
      <w:r w:rsidR="000302EF" w:rsidRPr="00B02EC9">
        <w:rPr>
          <w:color w:val="002060"/>
          <w:sz w:val="38"/>
          <w:szCs w:val="38"/>
        </w:rPr>
        <w:t>,</w:t>
      </w:r>
      <w:r w:rsidRPr="00B02EC9">
        <w:rPr>
          <w:color w:val="002060"/>
          <w:sz w:val="38"/>
          <w:szCs w:val="38"/>
        </w:rPr>
        <w:t xml:space="preserve"> </w:t>
      </w:r>
      <w:r w:rsidR="00336982">
        <w:rPr>
          <w:color w:val="002060"/>
          <w:sz w:val="38"/>
          <w:szCs w:val="38"/>
        </w:rPr>
        <w:t xml:space="preserve">бросьте ему </w:t>
      </w:r>
      <w:r w:rsidRPr="00B02EC9">
        <w:rPr>
          <w:color w:val="002060"/>
          <w:sz w:val="38"/>
          <w:szCs w:val="38"/>
        </w:rPr>
        <w:t>закрытые пустые пластиковые бу</w:t>
      </w:r>
      <w:r w:rsidR="00336982">
        <w:rPr>
          <w:color w:val="002060"/>
          <w:sz w:val="38"/>
          <w:szCs w:val="38"/>
        </w:rPr>
        <w:t>тылки, бревно или доску</w:t>
      </w:r>
      <w:r w:rsidR="00F86D91">
        <w:rPr>
          <w:color w:val="002060"/>
          <w:sz w:val="38"/>
          <w:szCs w:val="38"/>
        </w:rPr>
        <w:t>. Ободрите</w:t>
      </w:r>
      <w:r w:rsidRPr="00B02EC9">
        <w:rPr>
          <w:color w:val="002060"/>
          <w:sz w:val="38"/>
          <w:szCs w:val="38"/>
        </w:rPr>
        <w:t xml:space="preserve"> криком потерпе</w:t>
      </w:r>
      <w:r w:rsidRPr="00B02EC9">
        <w:rPr>
          <w:color w:val="002060"/>
          <w:sz w:val="38"/>
          <w:szCs w:val="38"/>
        </w:rPr>
        <w:t>в</w:t>
      </w:r>
      <w:r w:rsidRPr="00B02EC9">
        <w:rPr>
          <w:color w:val="002060"/>
          <w:sz w:val="38"/>
          <w:szCs w:val="38"/>
        </w:rPr>
        <w:t xml:space="preserve">шего, </w:t>
      </w:r>
      <w:r w:rsidR="00F86D91">
        <w:rPr>
          <w:color w:val="002060"/>
          <w:sz w:val="38"/>
          <w:szCs w:val="38"/>
        </w:rPr>
        <w:t xml:space="preserve">что </w:t>
      </w:r>
      <w:r w:rsidRPr="00B02EC9">
        <w:rPr>
          <w:color w:val="002060"/>
          <w:sz w:val="38"/>
          <w:szCs w:val="38"/>
        </w:rPr>
        <w:t>вы идете на помощь.</w:t>
      </w:r>
    </w:p>
    <w:p w:rsidR="00B54890" w:rsidRPr="000302EF" w:rsidRDefault="00BB0863" w:rsidP="00B54890">
      <w:pPr>
        <w:ind w:left="142" w:right="141" w:firstLine="578"/>
        <w:jc w:val="center"/>
        <w:rPr>
          <w:b/>
          <w:color w:val="FF0000"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59055</wp:posOffset>
            </wp:positionH>
            <wp:positionV relativeFrom="paragraph">
              <wp:posOffset>54610</wp:posOffset>
            </wp:positionV>
            <wp:extent cx="3314700" cy="2268855"/>
            <wp:effectExtent l="38100" t="38100" r="19050" b="17145"/>
            <wp:wrapSquare wrapText="bothSides"/>
            <wp:docPr id="4" name="Рисунок 4" descr="тонущ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нущи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26885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C0504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EF" w:rsidRPr="000302EF">
        <w:rPr>
          <w:b/>
          <w:i/>
          <w:color w:val="FF0000"/>
          <w:sz w:val="36"/>
          <w:szCs w:val="36"/>
          <w:u w:val="single"/>
        </w:rPr>
        <w:t>ТЕХНИКА СПАСЕНИЯ</w:t>
      </w:r>
    </w:p>
    <w:p w:rsidR="00B54890" w:rsidRPr="000302EF" w:rsidRDefault="00336982" w:rsidP="00336982">
      <w:pPr>
        <w:ind w:left="142" w:right="141"/>
        <w:jc w:val="both"/>
        <w:rPr>
          <w:color w:val="002060"/>
          <w:sz w:val="36"/>
          <w:szCs w:val="36"/>
        </w:rPr>
      </w:pPr>
      <w:r>
        <w:rPr>
          <w:color w:val="002060"/>
          <w:sz w:val="36"/>
          <w:szCs w:val="36"/>
        </w:rPr>
        <w:t xml:space="preserve">Подплывите к </w:t>
      </w:r>
      <w:r w:rsidR="00B54890" w:rsidRPr="000302EF">
        <w:rPr>
          <w:color w:val="002060"/>
          <w:sz w:val="36"/>
          <w:szCs w:val="36"/>
        </w:rPr>
        <w:t>утопающему</w:t>
      </w:r>
      <w:r w:rsidR="000302EF">
        <w:rPr>
          <w:color w:val="002060"/>
          <w:sz w:val="36"/>
          <w:szCs w:val="36"/>
        </w:rPr>
        <w:t xml:space="preserve"> сзади</w:t>
      </w:r>
      <w:r>
        <w:rPr>
          <w:color w:val="002060"/>
          <w:sz w:val="36"/>
          <w:szCs w:val="36"/>
        </w:rPr>
        <w:t>, возьмите</w:t>
      </w:r>
      <w:r w:rsidR="000302EF">
        <w:rPr>
          <w:color w:val="002060"/>
          <w:sz w:val="36"/>
          <w:szCs w:val="36"/>
        </w:rPr>
        <w:t xml:space="preserve"> его</w:t>
      </w:r>
      <w:r w:rsidR="00B54890" w:rsidRPr="000302EF">
        <w:rPr>
          <w:color w:val="002060"/>
          <w:sz w:val="36"/>
          <w:szCs w:val="36"/>
        </w:rPr>
        <w:t xml:space="preserve"> сз</w:t>
      </w:r>
      <w:r w:rsidR="00B54890" w:rsidRPr="000302EF">
        <w:rPr>
          <w:color w:val="002060"/>
          <w:sz w:val="36"/>
          <w:szCs w:val="36"/>
        </w:rPr>
        <w:t>а</w:t>
      </w:r>
      <w:r w:rsidR="00B54890" w:rsidRPr="000302EF">
        <w:rPr>
          <w:color w:val="002060"/>
          <w:sz w:val="36"/>
          <w:szCs w:val="36"/>
        </w:rPr>
        <w:t>ди</w:t>
      </w:r>
      <w:r>
        <w:rPr>
          <w:color w:val="002060"/>
          <w:sz w:val="36"/>
          <w:szCs w:val="36"/>
        </w:rPr>
        <w:t xml:space="preserve"> </w:t>
      </w:r>
      <w:r w:rsidR="00BB2FF7">
        <w:rPr>
          <w:color w:val="002060"/>
          <w:sz w:val="36"/>
          <w:szCs w:val="36"/>
        </w:rPr>
        <w:br/>
      </w:r>
      <w:r>
        <w:rPr>
          <w:color w:val="002060"/>
          <w:sz w:val="36"/>
          <w:szCs w:val="36"/>
        </w:rPr>
        <w:t>за волосы или подмышки, транспортируйте</w:t>
      </w:r>
      <w:r w:rsidR="00B54890" w:rsidRPr="000302EF">
        <w:rPr>
          <w:color w:val="002060"/>
          <w:sz w:val="36"/>
          <w:szCs w:val="36"/>
        </w:rPr>
        <w:t xml:space="preserve"> к берегу. </w:t>
      </w:r>
      <w:r w:rsidR="00BB2FF7">
        <w:rPr>
          <w:color w:val="002060"/>
          <w:sz w:val="36"/>
          <w:szCs w:val="36"/>
        </w:rPr>
        <w:br/>
      </w:r>
      <w:r w:rsidR="00B54890" w:rsidRPr="000302EF">
        <w:rPr>
          <w:color w:val="002060"/>
          <w:sz w:val="36"/>
          <w:szCs w:val="36"/>
        </w:rPr>
        <w:t>В сл</w:t>
      </w:r>
      <w:r w:rsidR="00B54890" w:rsidRPr="000302EF">
        <w:rPr>
          <w:color w:val="002060"/>
          <w:sz w:val="36"/>
          <w:szCs w:val="36"/>
        </w:rPr>
        <w:t>у</w:t>
      </w:r>
      <w:r w:rsidR="000302EF">
        <w:rPr>
          <w:color w:val="002060"/>
          <w:sz w:val="36"/>
          <w:szCs w:val="36"/>
        </w:rPr>
        <w:t>чае</w:t>
      </w:r>
      <w:r w:rsidR="00B54890" w:rsidRPr="000302EF">
        <w:rPr>
          <w:color w:val="002060"/>
          <w:sz w:val="36"/>
          <w:szCs w:val="36"/>
        </w:rPr>
        <w:t xml:space="preserve"> если утопающему удалось схватить вас за руку,</w:t>
      </w:r>
      <w:r w:rsidR="00020F3B">
        <w:rPr>
          <w:color w:val="002060"/>
          <w:sz w:val="36"/>
          <w:szCs w:val="36"/>
        </w:rPr>
        <w:t xml:space="preserve"> шею или ноги,</w:t>
      </w:r>
      <w:r w:rsidR="00B54890" w:rsidRPr="000302EF">
        <w:rPr>
          <w:color w:val="002060"/>
          <w:sz w:val="36"/>
          <w:szCs w:val="36"/>
        </w:rPr>
        <w:t xml:space="preserve"> ныряйте</w:t>
      </w:r>
      <w:r w:rsidR="009C30C2">
        <w:rPr>
          <w:color w:val="002060"/>
          <w:sz w:val="36"/>
          <w:szCs w:val="36"/>
        </w:rPr>
        <w:t>,</w:t>
      </w:r>
      <w:r w:rsidR="00B54890" w:rsidRPr="000302EF">
        <w:rPr>
          <w:color w:val="002060"/>
          <w:sz w:val="36"/>
          <w:szCs w:val="36"/>
        </w:rPr>
        <w:t xml:space="preserve"> </w:t>
      </w:r>
      <w:r w:rsidR="00F64E59">
        <w:rPr>
          <w:color w:val="002060"/>
          <w:sz w:val="36"/>
          <w:szCs w:val="36"/>
        </w:rPr>
        <w:t xml:space="preserve">и он </w:t>
      </w:r>
      <w:r w:rsidR="00B54890" w:rsidRPr="000302EF">
        <w:rPr>
          <w:color w:val="002060"/>
          <w:sz w:val="36"/>
          <w:szCs w:val="36"/>
        </w:rPr>
        <w:t>вас отпу</w:t>
      </w:r>
      <w:r w:rsidR="00B54890" w:rsidRPr="000302EF">
        <w:rPr>
          <w:color w:val="002060"/>
          <w:sz w:val="36"/>
          <w:szCs w:val="36"/>
        </w:rPr>
        <w:t>с</w:t>
      </w:r>
      <w:r w:rsidR="00F64E59">
        <w:rPr>
          <w:color w:val="002060"/>
          <w:sz w:val="36"/>
          <w:szCs w:val="36"/>
        </w:rPr>
        <w:t>тит</w:t>
      </w:r>
      <w:r w:rsidR="00B54890" w:rsidRPr="000302EF">
        <w:rPr>
          <w:color w:val="002060"/>
          <w:sz w:val="36"/>
          <w:szCs w:val="36"/>
        </w:rPr>
        <w:t>.</w:t>
      </w:r>
    </w:p>
    <w:p w:rsidR="00B54890" w:rsidRPr="000302EF" w:rsidRDefault="00BB0863" w:rsidP="00F64E59">
      <w:pPr>
        <w:ind w:right="141"/>
        <w:jc w:val="center"/>
        <w:rPr>
          <w:b/>
          <w:color w:val="FF0000"/>
          <w:sz w:val="36"/>
          <w:szCs w:val="36"/>
        </w:rPr>
      </w:pPr>
      <w:r w:rsidRPr="00245FC5">
        <w:rPr>
          <w:noProof/>
          <w:color w:val="F2F2F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252095</wp:posOffset>
            </wp:positionV>
            <wp:extent cx="6753225" cy="4695825"/>
            <wp:effectExtent l="0" t="0" r="0" b="0"/>
            <wp:wrapNone/>
            <wp:docPr id="5" name="Рисунок 5" descr="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22222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2EF" w:rsidRPr="000302EF">
        <w:rPr>
          <w:b/>
          <w:i/>
          <w:color w:val="FF0000"/>
          <w:sz w:val="36"/>
          <w:szCs w:val="36"/>
          <w:u w:val="single"/>
        </w:rPr>
        <w:t>ОКАЗАНИЕ ПЕРВОЙ ПОМОЩИ</w:t>
      </w:r>
    </w:p>
    <w:p w:rsidR="00B54890" w:rsidRPr="000B7850" w:rsidRDefault="00F64E59" w:rsidP="00F64E59">
      <w:pPr>
        <w:ind w:left="142" w:right="142" w:firstLine="578"/>
        <w:jc w:val="both"/>
        <w:rPr>
          <w:b/>
          <w:color w:val="000000"/>
          <w:sz w:val="32"/>
          <w:szCs w:val="32"/>
        </w:rPr>
      </w:pPr>
      <w:r w:rsidRPr="000B7850">
        <w:rPr>
          <w:b/>
          <w:color w:val="000000"/>
          <w:sz w:val="32"/>
          <w:szCs w:val="32"/>
        </w:rPr>
        <w:t>ВЫТАЩИТЕ ТОНУЩЕГО НА БЕРЕГ, ЕГО РОТ И НОС БЫСТРО ОЧИСТИТЕ ПАЛЬЦАМИ, ПОВЕ</w:t>
      </w:r>
      <w:r w:rsidRPr="000B7850">
        <w:rPr>
          <w:b/>
          <w:color w:val="000000"/>
          <w:sz w:val="32"/>
          <w:szCs w:val="32"/>
        </w:rPr>
        <w:t>Р</w:t>
      </w:r>
      <w:r w:rsidRPr="000B7850">
        <w:rPr>
          <w:b/>
          <w:color w:val="000000"/>
          <w:sz w:val="32"/>
          <w:szCs w:val="32"/>
        </w:rPr>
        <w:t>НУВ ГОЛОВУ ЧЕЛОВЕКА НА БОК. ЗАТЕМ ПОЛОЖИТЕ ПОСТРАДАВШЕГО ЖИВОТОМ НА СВОЕ КОЛЕНО ТАК, ЧТОБЫ ГОЛОВА СВИСАЛА ВНИЗ И, СИЛЬНО НАЖАВ НА СПИНУ, В</w:t>
      </w:r>
      <w:r w:rsidRPr="000B7850">
        <w:rPr>
          <w:b/>
          <w:color w:val="000000"/>
          <w:sz w:val="32"/>
          <w:szCs w:val="32"/>
        </w:rPr>
        <w:t>Ы</w:t>
      </w:r>
      <w:r w:rsidR="0091191F" w:rsidRPr="000B7850">
        <w:rPr>
          <w:b/>
          <w:color w:val="000000"/>
          <w:sz w:val="32"/>
          <w:szCs w:val="32"/>
        </w:rPr>
        <w:t xml:space="preserve">ПЛЕСНИТЕ ЕМУ ВОДУ ИЗ ЖЕЛУДКА </w:t>
      </w:r>
      <w:r w:rsidRPr="000B7850">
        <w:rPr>
          <w:b/>
          <w:color w:val="000000"/>
          <w:sz w:val="32"/>
          <w:szCs w:val="32"/>
        </w:rPr>
        <w:t xml:space="preserve">И ДЫХАТЕЛЬНЫХ ПУТЕЙ. УЛОЖИТЕ ЕГО </w:t>
      </w:r>
      <w:r w:rsidR="00BB2FF7">
        <w:rPr>
          <w:b/>
          <w:color w:val="000000"/>
          <w:sz w:val="32"/>
          <w:szCs w:val="32"/>
        </w:rPr>
        <w:br/>
      </w:r>
      <w:r w:rsidRPr="000B7850">
        <w:rPr>
          <w:b/>
          <w:color w:val="000000"/>
          <w:sz w:val="32"/>
          <w:szCs w:val="32"/>
        </w:rPr>
        <w:t>НА СПИНУ,</w:t>
      </w:r>
      <w:r w:rsidR="0091191F" w:rsidRPr="000B7850">
        <w:rPr>
          <w:b/>
          <w:color w:val="000000"/>
          <w:sz w:val="32"/>
          <w:szCs w:val="32"/>
        </w:rPr>
        <w:t xml:space="preserve"> РАССТЕГНУВ ПОЯС </w:t>
      </w:r>
      <w:r w:rsidRPr="000B7850">
        <w:rPr>
          <w:b/>
          <w:color w:val="000000"/>
          <w:sz w:val="32"/>
          <w:szCs w:val="32"/>
        </w:rPr>
        <w:t xml:space="preserve">И ВЕРХНИЕ ПУГОВИЦЫ РУБАШКИ, ЕСЛИ ОН ОДЕТ. </w:t>
      </w:r>
    </w:p>
    <w:p w:rsidR="00B54890" w:rsidRPr="000B7850" w:rsidRDefault="00F64E59" w:rsidP="00F64E59">
      <w:pPr>
        <w:ind w:left="142" w:right="142" w:firstLine="578"/>
        <w:jc w:val="both"/>
        <w:rPr>
          <w:b/>
          <w:color w:val="000000"/>
          <w:sz w:val="32"/>
          <w:szCs w:val="32"/>
        </w:rPr>
      </w:pPr>
      <w:r w:rsidRPr="000B7850">
        <w:rPr>
          <w:b/>
          <w:color w:val="000000"/>
          <w:sz w:val="32"/>
          <w:szCs w:val="32"/>
        </w:rPr>
        <w:t>НАЧИНАЙТЕ ДЕЛАТЬ ИСКУССТВЕННОЕ ДЫХ</w:t>
      </w:r>
      <w:r w:rsidRPr="000B7850">
        <w:rPr>
          <w:b/>
          <w:color w:val="000000"/>
          <w:sz w:val="32"/>
          <w:szCs w:val="32"/>
        </w:rPr>
        <w:t>А</w:t>
      </w:r>
      <w:r w:rsidRPr="000B7850">
        <w:rPr>
          <w:b/>
          <w:color w:val="000000"/>
          <w:sz w:val="32"/>
          <w:szCs w:val="32"/>
        </w:rPr>
        <w:t>НИЕ:</w:t>
      </w:r>
    </w:p>
    <w:p w:rsidR="00B54890" w:rsidRPr="000B7850" w:rsidRDefault="00F64E59" w:rsidP="00F64E59">
      <w:pPr>
        <w:ind w:left="142" w:right="142" w:firstLine="578"/>
        <w:jc w:val="both"/>
        <w:rPr>
          <w:b/>
          <w:color w:val="000000"/>
          <w:sz w:val="32"/>
          <w:szCs w:val="32"/>
        </w:rPr>
      </w:pPr>
      <w:r w:rsidRPr="000B7850">
        <w:rPr>
          <w:b/>
          <w:color w:val="000000"/>
          <w:sz w:val="32"/>
          <w:szCs w:val="32"/>
        </w:rPr>
        <w:t xml:space="preserve">ВСТАНЬТЕ НА КОЛЕНИ С ЛЕВОЙ СТОРОНЫ, МАКСИМАЛЬНО ЗАПРОКИНЬТЕ ГОЛОВУ ПОТЕРПЕВШЕГО </w:t>
      </w:r>
      <w:r w:rsidR="00BB2FF7">
        <w:rPr>
          <w:b/>
          <w:color w:val="000000"/>
          <w:sz w:val="32"/>
          <w:szCs w:val="32"/>
        </w:rPr>
        <w:br/>
      </w:r>
      <w:r w:rsidRPr="000B7850">
        <w:rPr>
          <w:b/>
          <w:color w:val="000000"/>
          <w:sz w:val="32"/>
          <w:szCs w:val="32"/>
        </w:rPr>
        <w:t>И, НАЖАВ НА ПОДБОРОДОК, РАСКРОЙТЕ ЕМУ РОТ. СДЕЛАЙТЕ ГЛУБ</w:t>
      </w:r>
      <w:r w:rsidRPr="000B7850">
        <w:rPr>
          <w:b/>
          <w:color w:val="000000"/>
          <w:sz w:val="32"/>
          <w:szCs w:val="32"/>
        </w:rPr>
        <w:t>О</w:t>
      </w:r>
      <w:r w:rsidRPr="000B7850">
        <w:rPr>
          <w:b/>
          <w:color w:val="000000"/>
          <w:sz w:val="32"/>
          <w:szCs w:val="32"/>
        </w:rPr>
        <w:t xml:space="preserve">КИЙ ВДОХ, ПРИЛОЖИТЕ СВОИ ГУБЫ К ГУБАМ ПОТЕРПЕВШЕГО (РЕКОМЕНДУЕТСЯ ЧЕРЕЗ ПЛАТОК </w:t>
      </w:r>
      <w:r w:rsidR="00BB2FF7">
        <w:rPr>
          <w:b/>
          <w:color w:val="000000"/>
          <w:sz w:val="32"/>
          <w:szCs w:val="32"/>
        </w:rPr>
        <w:br/>
      </w:r>
      <w:r w:rsidRPr="000B7850">
        <w:rPr>
          <w:b/>
          <w:color w:val="000000"/>
          <w:sz w:val="32"/>
          <w:szCs w:val="32"/>
        </w:rPr>
        <w:t xml:space="preserve">ИЛИ МАРЛЮ) И СИЛОЙ ВЫДОХНИТЕ ВОЗДУХ. НОЗДРИ ПОСТРАДАВШЕГО ПРИ ЭТОМ НАДО ЗАКРЫТЬ РУКОЙ. </w:t>
      </w:r>
      <w:r w:rsidR="00BB2FF7">
        <w:rPr>
          <w:b/>
          <w:color w:val="000000"/>
          <w:sz w:val="32"/>
          <w:szCs w:val="32"/>
        </w:rPr>
        <w:br/>
      </w:r>
      <w:r w:rsidRPr="000B7850">
        <w:rPr>
          <w:b/>
          <w:color w:val="000000"/>
          <w:sz w:val="32"/>
          <w:szCs w:val="32"/>
        </w:rPr>
        <w:t xml:space="preserve">ЕГО ВЫДОХ ПРОИЗОЙДЕТ САМОСТОЯТЕЛЬНО. ЕСЛИ </w:t>
      </w:r>
      <w:r w:rsidR="00BB2FF7">
        <w:rPr>
          <w:b/>
          <w:color w:val="000000"/>
          <w:sz w:val="32"/>
          <w:szCs w:val="32"/>
        </w:rPr>
        <w:br/>
      </w:r>
      <w:r w:rsidRPr="000B7850">
        <w:rPr>
          <w:b/>
          <w:color w:val="000000"/>
          <w:sz w:val="32"/>
          <w:szCs w:val="32"/>
        </w:rPr>
        <w:t>У ПОСТРАДАВШЕГО НЕ БЬЕТСЯ СЕРДЦЕ, И</w:t>
      </w:r>
      <w:r w:rsidRPr="000B7850">
        <w:rPr>
          <w:b/>
          <w:color w:val="000000"/>
          <w:sz w:val="32"/>
          <w:szCs w:val="32"/>
        </w:rPr>
        <w:t>С</w:t>
      </w:r>
      <w:r w:rsidRPr="000B7850">
        <w:rPr>
          <w:b/>
          <w:color w:val="000000"/>
          <w:sz w:val="32"/>
          <w:szCs w:val="32"/>
        </w:rPr>
        <w:t>КУССТВЕННОЕ ДЫХАНИЕ НАДО СОЧЕТАТЬ С НЕПРЯМЫМ МАССАЖЕМ СЕРДЦА.</w:t>
      </w:r>
    </w:p>
    <w:p w:rsidR="001924C5" w:rsidRPr="0091191F" w:rsidRDefault="00336982" w:rsidP="0091191F">
      <w:pPr>
        <w:shd w:val="clear" w:color="auto" w:fill="FF0000"/>
        <w:spacing w:line="20" w:lineRule="atLeast"/>
        <w:ind w:firstLine="142"/>
        <w:jc w:val="center"/>
        <w:rPr>
          <w:rFonts w:eastAsia="Arial Unicode MS"/>
          <w:b/>
          <w:color w:val="FFFFFF"/>
          <w:sz w:val="36"/>
          <w:szCs w:val="36"/>
        </w:rPr>
      </w:pPr>
      <w:r w:rsidRPr="0091191F">
        <w:rPr>
          <w:rFonts w:eastAsia="Arial Unicode MS"/>
          <w:b/>
          <w:color w:val="FFFFFF"/>
          <w:sz w:val="36"/>
          <w:szCs w:val="36"/>
        </w:rPr>
        <w:t xml:space="preserve">В ЭКСТРЕННЫХ СИТУАЦИЯХ ЗВОНИТЕ </w:t>
      </w:r>
      <w:r w:rsidRPr="0091191F">
        <w:rPr>
          <w:rFonts w:eastAsia="Arial Unicode MS"/>
          <w:b/>
          <w:color w:val="FFFFFF"/>
          <w:sz w:val="36"/>
          <w:szCs w:val="36"/>
        </w:rPr>
        <w:br/>
        <w:t>«103» ИЛИ «112»</w:t>
      </w:r>
    </w:p>
    <w:sectPr w:rsidR="001924C5" w:rsidRPr="0091191F" w:rsidSect="0091191F">
      <w:pgSz w:w="11906" w:h="16838"/>
      <w:pgMar w:top="568" w:right="566" w:bottom="142" w:left="567" w:header="709" w:footer="709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80B" w:rsidRDefault="00F0180B" w:rsidP="00A02D08">
      <w:r>
        <w:separator/>
      </w:r>
    </w:p>
  </w:endnote>
  <w:endnote w:type="continuationSeparator" w:id="0">
    <w:p w:rsidR="00F0180B" w:rsidRDefault="00F0180B" w:rsidP="00A02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80B" w:rsidRDefault="00F0180B" w:rsidP="00A02D08">
      <w:r>
        <w:separator/>
      </w:r>
    </w:p>
  </w:footnote>
  <w:footnote w:type="continuationSeparator" w:id="0">
    <w:p w:rsidR="00F0180B" w:rsidRDefault="00F0180B" w:rsidP="00A02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B0A9C"/>
    <w:multiLevelType w:val="hybridMultilevel"/>
    <w:tmpl w:val="43544A4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1A"/>
    <w:rsid w:val="00000E2F"/>
    <w:rsid w:val="00020F3B"/>
    <w:rsid w:val="000302EF"/>
    <w:rsid w:val="0003110A"/>
    <w:rsid w:val="00042EB8"/>
    <w:rsid w:val="00044ABE"/>
    <w:rsid w:val="000B7850"/>
    <w:rsid w:val="000E7343"/>
    <w:rsid w:val="0014229E"/>
    <w:rsid w:val="00156626"/>
    <w:rsid w:val="00160742"/>
    <w:rsid w:val="00186A86"/>
    <w:rsid w:val="001924C5"/>
    <w:rsid w:val="002055B8"/>
    <w:rsid w:val="0021282A"/>
    <w:rsid w:val="00245FC5"/>
    <w:rsid w:val="002517D1"/>
    <w:rsid w:val="0029064B"/>
    <w:rsid w:val="002A5DCA"/>
    <w:rsid w:val="002C1A29"/>
    <w:rsid w:val="00302147"/>
    <w:rsid w:val="00316585"/>
    <w:rsid w:val="00336982"/>
    <w:rsid w:val="003928D0"/>
    <w:rsid w:val="003E137B"/>
    <w:rsid w:val="003E3C28"/>
    <w:rsid w:val="003F2CA4"/>
    <w:rsid w:val="00413E9D"/>
    <w:rsid w:val="0041509D"/>
    <w:rsid w:val="004473A2"/>
    <w:rsid w:val="004526A5"/>
    <w:rsid w:val="004E78E5"/>
    <w:rsid w:val="00501C25"/>
    <w:rsid w:val="00526A90"/>
    <w:rsid w:val="00533E1A"/>
    <w:rsid w:val="005458F9"/>
    <w:rsid w:val="005D2EBD"/>
    <w:rsid w:val="006017AC"/>
    <w:rsid w:val="0062431B"/>
    <w:rsid w:val="0067282B"/>
    <w:rsid w:val="006849AB"/>
    <w:rsid w:val="00695B5F"/>
    <w:rsid w:val="006C1CB6"/>
    <w:rsid w:val="006C591B"/>
    <w:rsid w:val="007364D1"/>
    <w:rsid w:val="00775D6A"/>
    <w:rsid w:val="007D4F54"/>
    <w:rsid w:val="00806D18"/>
    <w:rsid w:val="0082433F"/>
    <w:rsid w:val="008F0F6E"/>
    <w:rsid w:val="009020FF"/>
    <w:rsid w:val="0091191F"/>
    <w:rsid w:val="00962C55"/>
    <w:rsid w:val="009C30C2"/>
    <w:rsid w:val="00A0084C"/>
    <w:rsid w:val="00A02D08"/>
    <w:rsid w:val="00A035D8"/>
    <w:rsid w:val="00A84AC6"/>
    <w:rsid w:val="00AB2D72"/>
    <w:rsid w:val="00AE5AF8"/>
    <w:rsid w:val="00AE714D"/>
    <w:rsid w:val="00B02EC9"/>
    <w:rsid w:val="00B207CC"/>
    <w:rsid w:val="00B54890"/>
    <w:rsid w:val="00B8038A"/>
    <w:rsid w:val="00BB0863"/>
    <w:rsid w:val="00BB2FF7"/>
    <w:rsid w:val="00BF2FB7"/>
    <w:rsid w:val="00C23C29"/>
    <w:rsid w:val="00CA4B47"/>
    <w:rsid w:val="00CF15E3"/>
    <w:rsid w:val="00D51739"/>
    <w:rsid w:val="00D55837"/>
    <w:rsid w:val="00D80902"/>
    <w:rsid w:val="00D9296F"/>
    <w:rsid w:val="00DD58F9"/>
    <w:rsid w:val="00E134C0"/>
    <w:rsid w:val="00E21BEC"/>
    <w:rsid w:val="00E95F20"/>
    <w:rsid w:val="00F0180B"/>
    <w:rsid w:val="00F048DD"/>
    <w:rsid w:val="00F33CAF"/>
    <w:rsid w:val="00F3744C"/>
    <w:rsid w:val="00F64E59"/>
    <w:rsid w:val="00F7476A"/>
    <w:rsid w:val="00F81FA2"/>
    <w:rsid w:val="00F86D91"/>
    <w:rsid w:val="00F93963"/>
    <w:rsid w:val="00FC1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75EE0D-3A0C-4372-831E-B09073DBD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  <w:lang w:eastAsia="en-US"/>
    </w:rPr>
  </w:style>
  <w:style w:type="paragraph" w:styleId="6">
    <w:name w:val="heading 6"/>
    <w:basedOn w:val="a"/>
    <w:next w:val="a"/>
    <w:link w:val="60"/>
    <w:qFormat/>
    <w:rsid w:val="002A5DCA"/>
    <w:pPr>
      <w:keepNext/>
      <w:jc w:val="center"/>
      <w:outlineLvl w:val="5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A02D08"/>
    <w:rPr>
      <w:sz w:val="28"/>
      <w:szCs w:val="28"/>
      <w:lang w:eastAsia="en-US"/>
    </w:rPr>
  </w:style>
  <w:style w:type="paragraph" w:styleId="a5">
    <w:name w:val="footer"/>
    <w:basedOn w:val="a"/>
    <w:link w:val="a6"/>
    <w:uiPriority w:val="99"/>
    <w:unhideWhenUsed/>
    <w:rsid w:val="00A02D08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A02D08"/>
    <w:rPr>
      <w:sz w:val="28"/>
      <w:szCs w:val="28"/>
      <w:lang w:eastAsia="en-US"/>
    </w:rPr>
  </w:style>
  <w:style w:type="character" w:customStyle="1" w:styleId="60">
    <w:name w:val="Заголовок 6 Знак"/>
    <w:link w:val="6"/>
    <w:rsid w:val="002A5DCA"/>
    <w:rPr>
      <w:rFonts w:eastAsia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cp:lastModifiedBy>Admin</cp:lastModifiedBy>
  <cp:revision>2</cp:revision>
  <cp:lastPrinted>2021-06-03T08:56:00Z</cp:lastPrinted>
  <dcterms:created xsi:type="dcterms:W3CDTF">2021-06-28T09:27:00Z</dcterms:created>
  <dcterms:modified xsi:type="dcterms:W3CDTF">2021-06-28T09:27:00Z</dcterms:modified>
</cp:coreProperties>
</file>